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D" w:rsidRDefault="003B56C9">
      <w:pPr>
        <w:ind w:left="705"/>
        <w:rPr>
          <w:sz w:val="26"/>
          <w:szCs w:val="26"/>
        </w:rPr>
      </w:pPr>
      <w:r>
        <w:rPr>
          <w:noProof/>
          <w:sz w:val="36"/>
          <w:szCs w:val="36"/>
          <w:lang w:eastAsia="en-Z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</wp:posOffset>
            </wp:positionH>
            <wp:positionV relativeFrom="paragraph">
              <wp:posOffset>43180</wp:posOffset>
            </wp:positionV>
            <wp:extent cx="567055" cy="577850"/>
            <wp:effectExtent l="0" t="0" r="1206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36"/>
          <w:szCs w:val="36"/>
        </w:rPr>
        <w:t>FRANKLIN D ROOSEVELT PRIMARY SCHOOL</w:t>
      </w:r>
      <w:r>
        <w:rPr>
          <w:sz w:val="26"/>
          <w:szCs w:val="26"/>
        </w:rPr>
        <w:t xml:space="preserve"> </w:t>
      </w:r>
    </w:p>
    <w:p w:rsidR="00E3150D" w:rsidRDefault="003B56C9">
      <w:pPr>
        <w:ind w:left="705"/>
      </w:pPr>
      <w:r>
        <w:rPr>
          <w:sz w:val="26"/>
          <w:szCs w:val="26"/>
        </w:rPr>
        <w:t>Mendelssohn Road, Roosevelt Park PO Box 1070, Roosevelt Park, 2129</w:t>
      </w:r>
    </w:p>
    <w:p w:rsidR="00E3150D" w:rsidRDefault="003B56C9">
      <w:pPr>
        <w:spacing w:after="23" w:line="343" w:lineRule="auto"/>
        <w:ind w:left="705"/>
        <w:rPr>
          <w:sz w:val="26"/>
          <w:szCs w:val="26"/>
        </w:rPr>
      </w:pPr>
      <w:r>
        <w:rPr>
          <w:sz w:val="26"/>
          <w:szCs w:val="26"/>
        </w:rPr>
        <w:t xml:space="preserve">    Principal: V Matloga   Tel: (011) 782 - 6526 Fax (011) 888 - 1476  </w:t>
      </w:r>
    </w:p>
    <w:p w:rsidR="00E3150D" w:rsidRDefault="003B56C9">
      <w:pPr>
        <w:ind w:left="705"/>
      </w:pPr>
      <w:r>
        <w:t xml:space="preserve">   </w:t>
      </w:r>
      <w:bookmarkStart w:id="0" w:name="_GoBack"/>
      <w:bookmarkEnd w:id="0"/>
      <w:r w:rsidR="00E15FCE">
        <w:rPr>
          <w:sz w:val="28"/>
          <w:szCs w:val="28"/>
        </w:rPr>
        <w:fldChar w:fldCharType="begin"/>
      </w:r>
      <w:r w:rsidR="00E15FCE">
        <w:rPr>
          <w:sz w:val="28"/>
          <w:szCs w:val="28"/>
        </w:rPr>
        <w:instrText xml:space="preserve"> HYPERLINK "http://</w:instrText>
      </w:r>
      <w:r w:rsidR="00E15FCE" w:rsidRPr="00E15FCE">
        <w:rPr>
          <w:sz w:val="28"/>
          <w:szCs w:val="28"/>
        </w:rPr>
        <w:instrText>www.fdrprimary.co.za</w:instrText>
      </w:r>
      <w:r w:rsidR="00E15FCE">
        <w:rPr>
          <w:sz w:val="28"/>
          <w:szCs w:val="28"/>
        </w:rPr>
        <w:instrText xml:space="preserve">" </w:instrText>
      </w:r>
      <w:r w:rsidR="00E15FCE">
        <w:rPr>
          <w:sz w:val="28"/>
          <w:szCs w:val="28"/>
        </w:rPr>
        <w:fldChar w:fldCharType="separate"/>
      </w:r>
      <w:r w:rsidR="00E15FCE" w:rsidRPr="00B87F23">
        <w:rPr>
          <w:rStyle w:val="Hyperlink"/>
          <w:sz w:val="28"/>
          <w:szCs w:val="28"/>
        </w:rPr>
        <w:t>www.fdrprimary.co.za</w:t>
      </w:r>
      <w:r w:rsidR="00E15F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Email: </w:t>
      </w:r>
      <w:hyperlink r:id="rId7" w:history="1">
        <w:r>
          <w:rPr>
            <w:rStyle w:val="Hyperlink"/>
            <w:sz w:val="28"/>
            <w:szCs w:val="28"/>
          </w:rPr>
          <w:t>headmaster@fdrprimary.co.za</w:t>
        </w:r>
      </w:hyperlink>
    </w:p>
    <w:p w:rsidR="00E3150D" w:rsidRDefault="003B56C9">
      <w:pPr>
        <w:rPr>
          <w:b/>
        </w:rPr>
      </w:pPr>
      <w:r>
        <w:rPr>
          <w:b/>
        </w:rPr>
        <w:t xml:space="preserve">WEEK 1 : 20 -04-2020 TO 24-04-2020     WEEK  2 : 27 -04-2020 TO 1-05-2020    WEEK 3  : 4 -05-2020 TO 8-05-2020     </w:t>
      </w:r>
    </w:p>
    <w:p w:rsidR="00E3150D" w:rsidRDefault="00E3150D">
      <w:pPr>
        <w:rPr>
          <w:b/>
        </w:rPr>
      </w:pPr>
    </w:p>
    <w:tbl>
      <w:tblPr>
        <w:tblStyle w:val="TableGrid"/>
        <w:tblW w:w="14907" w:type="dxa"/>
        <w:tblLook w:val="04A0" w:firstRow="1" w:lastRow="0" w:firstColumn="1" w:lastColumn="0" w:noHBand="0" w:noVBand="1"/>
      </w:tblPr>
      <w:tblGrid>
        <w:gridCol w:w="1601"/>
        <w:gridCol w:w="1083"/>
        <w:gridCol w:w="1297"/>
        <w:gridCol w:w="2217"/>
        <w:gridCol w:w="1790"/>
        <w:gridCol w:w="3668"/>
        <w:gridCol w:w="1728"/>
        <w:gridCol w:w="1523"/>
      </w:tblGrid>
      <w:tr w:rsidR="00E3150D">
        <w:tc>
          <w:tcPr>
            <w:tcW w:w="1757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EDUCATOR</w:t>
            </w:r>
          </w:p>
          <w:p w:rsidR="00E3150D" w:rsidRDefault="003B56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83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7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17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CONTENT TOPIC/CONCEPT</w:t>
            </w:r>
          </w:p>
        </w:tc>
        <w:tc>
          <w:tcPr>
            <w:tcW w:w="1790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891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49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  <w:tc>
          <w:tcPr>
            <w:tcW w:w="1523" w:type="dxa"/>
          </w:tcPr>
          <w:p w:rsidR="00E3150D" w:rsidRDefault="003B56C9">
            <w:pPr>
              <w:rPr>
                <w:b/>
              </w:rPr>
            </w:pPr>
            <w:r>
              <w:rPr>
                <w:b/>
              </w:rPr>
              <w:t>DURATION OF TASK</w:t>
            </w:r>
          </w:p>
        </w:tc>
      </w:tr>
      <w:tr w:rsidR="00E3150D">
        <w:tc>
          <w:tcPr>
            <w:tcW w:w="1757" w:type="dxa"/>
          </w:tcPr>
          <w:p w:rsidR="00E3150D" w:rsidRDefault="00264B40">
            <w:r>
              <w:t>M</w:t>
            </w:r>
            <w:r w:rsidR="00BC2AB7">
              <w:t>r</w:t>
            </w:r>
            <w:r>
              <w:t xml:space="preserve">s </w:t>
            </w:r>
            <w:r w:rsidR="00BC2AB7">
              <w:t>JBoikhutso</w:t>
            </w:r>
          </w:p>
          <w:p w:rsidR="00E3150D" w:rsidRDefault="00BC2AB7">
            <w:r>
              <w:t>Ms NLewis</w:t>
            </w:r>
          </w:p>
          <w:p w:rsidR="00BC2AB7" w:rsidRDefault="00BC2AB7">
            <w:r>
              <w:t>Ms RJulius</w:t>
            </w:r>
          </w:p>
          <w:p w:rsidR="00BC2AB7" w:rsidRDefault="00BC2AB7">
            <w:r>
              <w:t>Ms RHira</w:t>
            </w:r>
          </w:p>
        </w:tc>
        <w:tc>
          <w:tcPr>
            <w:tcW w:w="1083" w:type="dxa"/>
          </w:tcPr>
          <w:p w:rsidR="00E3150D" w:rsidRDefault="00BC2AB7">
            <w:r>
              <w:t>2D</w:t>
            </w:r>
          </w:p>
          <w:p w:rsidR="00E3150D" w:rsidRDefault="00BC2AB7">
            <w:r>
              <w:t>2A</w:t>
            </w:r>
          </w:p>
          <w:p w:rsidR="00BC2AB7" w:rsidRDefault="00BC2AB7">
            <w:r>
              <w:t>2B</w:t>
            </w:r>
          </w:p>
          <w:p w:rsidR="00BC2AB7" w:rsidRDefault="00BC2AB7">
            <w:r>
              <w:t>2C</w:t>
            </w:r>
          </w:p>
        </w:tc>
        <w:tc>
          <w:tcPr>
            <w:tcW w:w="1297" w:type="dxa"/>
          </w:tcPr>
          <w:p w:rsidR="00E3150D" w:rsidRDefault="003B56C9">
            <w:r>
              <w:t xml:space="preserve">Language </w:t>
            </w:r>
          </w:p>
        </w:tc>
        <w:tc>
          <w:tcPr>
            <w:tcW w:w="2217" w:type="dxa"/>
          </w:tcPr>
          <w:p w:rsidR="00E3150D" w:rsidRDefault="003B56C9">
            <w:r>
              <w:t>Listening/speaking</w:t>
            </w:r>
          </w:p>
        </w:tc>
        <w:tc>
          <w:tcPr>
            <w:tcW w:w="1790" w:type="dxa"/>
          </w:tcPr>
          <w:p w:rsidR="00E3150D" w:rsidRDefault="00202565">
            <w:r>
              <w:t xml:space="preserve">Personal experience </w:t>
            </w:r>
          </w:p>
        </w:tc>
        <w:tc>
          <w:tcPr>
            <w:tcW w:w="2891" w:type="dxa"/>
          </w:tcPr>
          <w:p w:rsidR="00E3150D" w:rsidRDefault="00202565">
            <w:r>
              <w:t>Learner retells a personal experience eg. My best birthday party  Atleast 6-8 sentences.</w:t>
            </w:r>
          </w:p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202565">
            <w:r>
              <w:t>10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202565">
            <w:r>
              <w:t>Following instructions</w:t>
            </w:r>
          </w:p>
        </w:tc>
        <w:tc>
          <w:tcPr>
            <w:tcW w:w="2891" w:type="dxa"/>
          </w:tcPr>
          <w:p w:rsidR="00E3150D" w:rsidRDefault="00202565">
            <w:r>
              <w:t>Give the learner 8-10 simple instructions to follow. Eg. Draw a circle in the middle of the page, then draw a cat above the circle etc.</w:t>
            </w:r>
          </w:p>
          <w:p w:rsidR="00BC2AB7" w:rsidRDefault="00BC2AB7"/>
        </w:tc>
        <w:tc>
          <w:tcPr>
            <w:tcW w:w="2349" w:type="dxa"/>
          </w:tcPr>
          <w:p w:rsidR="00E3150D" w:rsidRDefault="00202565">
            <w:r>
              <w:t>White paper, pencil,</w:t>
            </w:r>
          </w:p>
          <w:p w:rsidR="00202565" w:rsidRDefault="00202565">
            <w:r>
              <w:t>Colour pencils</w:t>
            </w:r>
          </w:p>
        </w:tc>
        <w:tc>
          <w:tcPr>
            <w:tcW w:w="1523" w:type="dxa"/>
          </w:tcPr>
          <w:p w:rsidR="00E3150D" w:rsidRDefault="003B56C9">
            <w:r>
              <w:t>1</w:t>
            </w:r>
            <w:r w:rsidR="00202565">
              <w:t>5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Language </w:t>
            </w:r>
          </w:p>
        </w:tc>
        <w:tc>
          <w:tcPr>
            <w:tcW w:w="2217" w:type="dxa"/>
          </w:tcPr>
          <w:p w:rsidR="00E3150D" w:rsidRDefault="003B56C9">
            <w:r>
              <w:t>Reading</w:t>
            </w:r>
          </w:p>
        </w:tc>
        <w:tc>
          <w:tcPr>
            <w:tcW w:w="1790" w:type="dxa"/>
          </w:tcPr>
          <w:p w:rsidR="00E3150D" w:rsidRDefault="00E3150D"/>
        </w:tc>
        <w:tc>
          <w:tcPr>
            <w:tcW w:w="2891" w:type="dxa"/>
          </w:tcPr>
          <w:p w:rsidR="00E3150D" w:rsidRDefault="00E3150D"/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3B56C9">
            <w:r>
              <w:t xml:space="preserve"> 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3B56C9">
            <w:r>
              <w:t>Paired reading</w:t>
            </w:r>
          </w:p>
        </w:tc>
        <w:tc>
          <w:tcPr>
            <w:tcW w:w="2891" w:type="dxa"/>
          </w:tcPr>
          <w:p w:rsidR="00E3150D" w:rsidRDefault="003B56C9">
            <w:r>
              <w:t>Read to/with your child.</w:t>
            </w:r>
          </w:p>
        </w:tc>
        <w:tc>
          <w:tcPr>
            <w:tcW w:w="2349" w:type="dxa"/>
          </w:tcPr>
          <w:p w:rsidR="00E3150D" w:rsidRDefault="00202565">
            <w:r>
              <w:t>News paper clipping</w:t>
            </w:r>
          </w:p>
        </w:tc>
        <w:tc>
          <w:tcPr>
            <w:tcW w:w="1523" w:type="dxa"/>
          </w:tcPr>
          <w:p w:rsidR="00E3150D" w:rsidRDefault="00202565">
            <w:r>
              <w:t>15-20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BC2AB7">
            <w:r>
              <w:t>Independant reading</w:t>
            </w:r>
          </w:p>
        </w:tc>
        <w:tc>
          <w:tcPr>
            <w:tcW w:w="2891" w:type="dxa"/>
          </w:tcPr>
          <w:p w:rsidR="00E3150D" w:rsidRDefault="00BC2AB7">
            <w:r>
              <w:t xml:space="preserve">Learner to read on their own. </w:t>
            </w:r>
          </w:p>
        </w:tc>
        <w:tc>
          <w:tcPr>
            <w:tcW w:w="2349" w:type="dxa"/>
          </w:tcPr>
          <w:p w:rsidR="00E3150D" w:rsidRDefault="00BC2AB7">
            <w:r>
              <w:t>A book on their level</w:t>
            </w:r>
          </w:p>
        </w:tc>
        <w:tc>
          <w:tcPr>
            <w:tcW w:w="1523" w:type="dxa"/>
          </w:tcPr>
          <w:p w:rsidR="00E3150D" w:rsidRDefault="003B56C9">
            <w:r>
              <w:t xml:space="preserve">10 minutes </w:t>
            </w:r>
          </w:p>
          <w:p w:rsidR="00E3150D" w:rsidRDefault="003B56C9">
            <w:r>
              <w:t xml:space="preserve">Daily 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3B56C9">
            <w:r>
              <w:t>Phonics</w:t>
            </w:r>
          </w:p>
        </w:tc>
        <w:tc>
          <w:tcPr>
            <w:tcW w:w="2891" w:type="dxa"/>
          </w:tcPr>
          <w:p w:rsidR="00E3150D" w:rsidRDefault="000864EF">
            <w:r>
              <w:t xml:space="preserve">Practice the following sounds </w:t>
            </w:r>
            <w:r w:rsidR="00114BBA">
              <w:t xml:space="preserve"> br/cr/</w:t>
            </w:r>
          </w:p>
          <w:p w:rsidR="00114BBA" w:rsidRDefault="00114BBA">
            <w:r>
              <w:t>brick/crack etc.</w:t>
            </w:r>
          </w:p>
        </w:tc>
        <w:tc>
          <w:tcPr>
            <w:tcW w:w="2349" w:type="dxa"/>
          </w:tcPr>
          <w:p w:rsidR="00E3150D" w:rsidRDefault="003B56C9">
            <w:r>
              <w:t xml:space="preserve">Write </w:t>
            </w:r>
            <w:r w:rsidR="000864EF">
              <w:t>words that begin and end with the sounds</w:t>
            </w:r>
            <w:r w:rsidR="00114BBA">
              <w:t>.</w:t>
            </w:r>
          </w:p>
        </w:tc>
        <w:tc>
          <w:tcPr>
            <w:tcW w:w="1523" w:type="dxa"/>
          </w:tcPr>
          <w:p w:rsidR="00E3150D" w:rsidRDefault="003B56C9">
            <w:r>
              <w:t xml:space="preserve">10 minutes </w:t>
            </w:r>
          </w:p>
          <w:p w:rsidR="00E3150D" w:rsidRDefault="003B56C9">
            <w:r>
              <w:t xml:space="preserve">Daily  </w:t>
            </w:r>
          </w:p>
        </w:tc>
      </w:tr>
      <w:tr w:rsidR="00E3150D">
        <w:tc>
          <w:tcPr>
            <w:tcW w:w="1757" w:type="dxa"/>
          </w:tcPr>
          <w:p w:rsidR="00E3150D" w:rsidRDefault="00E3150D"/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Language </w:t>
            </w:r>
          </w:p>
        </w:tc>
        <w:tc>
          <w:tcPr>
            <w:tcW w:w="2217" w:type="dxa"/>
          </w:tcPr>
          <w:p w:rsidR="00E3150D" w:rsidRDefault="003B56C9">
            <w:r>
              <w:t>Writing</w:t>
            </w:r>
          </w:p>
        </w:tc>
        <w:tc>
          <w:tcPr>
            <w:tcW w:w="1790" w:type="dxa"/>
          </w:tcPr>
          <w:p w:rsidR="00E3150D" w:rsidRPr="00114BBA" w:rsidRDefault="00114BBA">
            <w:pPr>
              <w:rPr>
                <w:b/>
              </w:rPr>
            </w:pPr>
            <w:r w:rsidRPr="00114BBA">
              <w:rPr>
                <w:b/>
              </w:rPr>
              <w:t>My best birthday party</w:t>
            </w:r>
          </w:p>
        </w:tc>
        <w:tc>
          <w:tcPr>
            <w:tcW w:w="2891" w:type="dxa"/>
          </w:tcPr>
          <w:p w:rsidR="00E3150D" w:rsidRDefault="00114BBA">
            <w:r>
              <w:t>Use the following topic and write atleast 6-8 sentences about it. Use the following question words to help, WHO/WHERE/WHEN/HOW</w:t>
            </w:r>
          </w:p>
          <w:p w:rsidR="00114BBA" w:rsidRDefault="00114BBA">
            <w:r>
              <w:t>WHAT /WHY?</w:t>
            </w:r>
          </w:p>
        </w:tc>
        <w:tc>
          <w:tcPr>
            <w:tcW w:w="2349" w:type="dxa"/>
          </w:tcPr>
          <w:p w:rsidR="00114BBA" w:rsidRDefault="00114BBA"/>
          <w:p w:rsidR="00E3150D" w:rsidRDefault="00114BBA">
            <w:r>
              <w:t>Use a dictionary.</w:t>
            </w:r>
          </w:p>
        </w:tc>
        <w:tc>
          <w:tcPr>
            <w:tcW w:w="1523" w:type="dxa"/>
          </w:tcPr>
          <w:p w:rsidR="00114BBA" w:rsidRDefault="00114BBA"/>
          <w:p w:rsidR="00E3150D" w:rsidRDefault="003B56C9">
            <w:r>
              <w:t>20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0864EF">
            <w:r>
              <w:t xml:space="preserve">Handwriting </w:t>
            </w:r>
          </w:p>
        </w:tc>
        <w:tc>
          <w:tcPr>
            <w:tcW w:w="2891" w:type="dxa"/>
          </w:tcPr>
          <w:p w:rsidR="00E3150D" w:rsidRDefault="003B56C9">
            <w:r>
              <w:t>Learne</w:t>
            </w:r>
            <w:r w:rsidR="000864EF">
              <w:t>rs to practice upper case and lower case letters</w:t>
            </w:r>
          </w:p>
          <w:p w:rsidR="00E3150D" w:rsidRDefault="000864EF">
            <w:r>
              <w:t xml:space="preserve"> 5 rows of each letter</w:t>
            </w:r>
          </w:p>
          <w:p w:rsidR="000864EF" w:rsidRDefault="00114BBA">
            <w:r>
              <w:t>Gg   Hh   Ii</w:t>
            </w:r>
            <w:r w:rsidR="000864EF">
              <w:t xml:space="preserve"> </w:t>
            </w:r>
            <w:r>
              <w:t xml:space="preserve"> Jj  Kk</w:t>
            </w:r>
          </w:p>
        </w:tc>
        <w:tc>
          <w:tcPr>
            <w:tcW w:w="2349" w:type="dxa"/>
          </w:tcPr>
          <w:p w:rsidR="00E3150D" w:rsidRDefault="00E3150D"/>
          <w:p w:rsidR="00114BBA" w:rsidRDefault="00114BBA">
            <w:r>
              <w:t>Lined paper and HB pencil</w:t>
            </w:r>
          </w:p>
        </w:tc>
        <w:tc>
          <w:tcPr>
            <w:tcW w:w="1523" w:type="dxa"/>
          </w:tcPr>
          <w:p w:rsidR="00114BBA" w:rsidRDefault="00114BBA"/>
          <w:p w:rsidR="00E3150D" w:rsidRDefault="003B56C9">
            <w:r>
              <w:t>20 minutes</w:t>
            </w:r>
          </w:p>
          <w:p w:rsidR="00E3150D" w:rsidRDefault="003B56C9">
            <w:r>
              <w:t xml:space="preserve"> 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E3150D"/>
        </w:tc>
        <w:tc>
          <w:tcPr>
            <w:tcW w:w="2891" w:type="dxa"/>
          </w:tcPr>
          <w:p w:rsidR="00E3150D" w:rsidRDefault="00E3150D"/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E3150D"/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Maths </w:t>
            </w:r>
          </w:p>
        </w:tc>
        <w:tc>
          <w:tcPr>
            <w:tcW w:w="2217" w:type="dxa"/>
          </w:tcPr>
          <w:p w:rsidR="00E3150D" w:rsidRDefault="003B56C9">
            <w:r>
              <w:t>Number operations</w:t>
            </w:r>
          </w:p>
        </w:tc>
        <w:tc>
          <w:tcPr>
            <w:tcW w:w="1790" w:type="dxa"/>
          </w:tcPr>
          <w:p w:rsidR="00E3150D" w:rsidRDefault="003B56C9">
            <w:r>
              <w:t>Counting</w:t>
            </w:r>
          </w:p>
        </w:tc>
        <w:tc>
          <w:tcPr>
            <w:tcW w:w="2891" w:type="dxa"/>
          </w:tcPr>
          <w:p w:rsidR="00E3150D" w:rsidRDefault="000864EF">
            <w:r>
              <w:t>Count forwards 1 to 150</w:t>
            </w:r>
          </w:p>
          <w:p w:rsidR="00E3150D" w:rsidRDefault="000864EF">
            <w:r>
              <w:t>Count backwards 150 to 0</w:t>
            </w:r>
            <w:r w:rsidR="003B56C9">
              <w:t xml:space="preserve"> </w:t>
            </w:r>
          </w:p>
          <w:p w:rsidR="000864EF" w:rsidRDefault="000864EF">
            <w:r>
              <w:lastRenderedPageBreak/>
              <w:t>Count in 2’s, 5’s and 10’s</w:t>
            </w:r>
          </w:p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3B56C9">
            <w:r>
              <w:t>5 minutes</w:t>
            </w:r>
          </w:p>
          <w:p w:rsidR="00E3150D" w:rsidRDefault="003B56C9">
            <w:r>
              <w:t>Daily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114BBA">
            <w:r>
              <w:t>Double</w:t>
            </w:r>
          </w:p>
        </w:tc>
        <w:tc>
          <w:tcPr>
            <w:tcW w:w="2891" w:type="dxa"/>
          </w:tcPr>
          <w:p w:rsidR="00E3150D" w:rsidRDefault="00FA4ABE">
            <w:r>
              <w:t>Eg. Double 2 is  2+2=4</w:t>
            </w:r>
          </w:p>
          <w:p w:rsidR="00FA4ABE" w:rsidRDefault="00FA4ABE">
            <w:r>
              <w:t>When we double we add the same number. Use counters to help</w:t>
            </w:r>
          </w:p>
        </w:tc>
        <w:tc>
          <w:tcPr>
            <w:tcW w:w="2349" w:type="dxa"/>
          </w:tcPr>
          <w:p w:rsidR="00E3150D" w:rsidRDefault="003B56C9">
            <w:r>
              <w:t xml:space="preserve">Spoons, toys, buttons, beads, crayons, pencils etc </w:t>
            </w:r>
          </w:p>
        </w:tc>
        <w:tc>
          <w:tcPr>
            <w:tcW w:w="1523" w:type="dxa"/>
          </w:tcPr>
          <w:p w:rsidR="00E3150D" w:rsidRDefault="00FA4ABE">
            <w:r>
              <w:t xml:space="preserve"> </w:t>
            </w:r>
          </w:p>
          <w:p w:rsidR="00FA4ABE" w:rsidRDefault="00FA4ABE">
            <w:r>
              <w:t>15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FA4ABE">
            <w:r>
              <w:t>Halving/ sharing</w:t>
            </w:r>
          </w:p>
        </w:tc>
        <w:tc>
          <w:tcPr>
            <w:tcW w:w="2891" w:type="dxa"/>
          </w:tcPr>
          <w:p w:rsidR="00E3150D" w:rsidRDefault="00FA4ABE">
            <w:r>
              <w:t xml:space="preserve"> Eg. Half of 4  is 2</w:t>
            </w:r>
          </w:p>
          <w:p w:rsidR="00FA4ABE" w:rsidRDefault="00FA4ABE">
            <w:r>
              <w:t>Share equally</w:t>
            </w:r>
          </w:p>
        </w:tc>
        <w:tc>
          <w:tcPr>
            <w:tcW w:w="2349" w:type="dxa"/>
          </w:tcPr>
          <w:p w:rsidR="00E3150D" w:rsidRDefault="003B56C9">
            <w:r>
              <w:t xml:space="preserve">Spoons, toys, buttons, beads, crayons, pencils etc </w:t>
            </w:r>
          </w:p>
        </w:tc>
        <w:tc>
          <w:tcPr>
            <w:tcW w:w="1523" w:type="dxa"/>
          </w:tcPr>
          <w:p w:rsidR="00FA4ABE" w:rsidRDefault="00FA4ABE"/>
          <w:p w:rsidR="00E3150D" w:rsidRDefault="00FA4ABE">
            <w:r>
              <w:t xml:space="preserve">15 </w:t>
            </w:r>
            <w:r w:rsidR="003B56C9">
              <w:t xml:space="preserve">minutes 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272A15" w:rsidRDefault="00272A15"/>
          <w:p w:rsidR="00FA4ABE" w:rsidRDefault="00FA4ABE">
            <w:r>
              <w:t>Ordinal numbers</w:t>
            </w:r>
          </w:p>
        </w:tc>
        <w:tc>
          <w:tcPr>
            <w:tcW w:w="2891" w:type="dxa"/>
          </w:tcPr>
          <w:p w:rsidR="00272A15" w:rsidRDefault="00272A15">
            <w:r>
              <w:t xml:space="preserve">What are </w:t>
            </w:r>
            <w:r w:rsidR="00FA4ABE">
              <w:t>ordinal numbers;</w:t>
            </w:r>
          </w:p>
          <w:p w:rsidR="00FA4ABE" w:rsidRDefault="00FA4ABE">
            <w:r>
              <w:t xml:space="preserve">First/second/third/fourth/fifth etc. </w:t>
            </w:r>
            <w:r w:rsidR="004D428B">
              <w:t>Learn and w</w:t>
            </w:r>
            <w:r>
              <w:t>rite them</w:t>
            </w:r>
            <w:r w:rsidR="004D428B">
              <w:t xml:space="preserve"> out </w:t>
            </w:r>
          </w:p>
        </w:tc>
        <w:tc>
          <w:tcPr>
            <w:tcW w:w="2349" w:type="dxa"/>
          </w:tcPr>
          <w:p w:rsidR="00E3150D" w:rsidRDefault="003B56C9">
            <w:r>
              <w:t xml:space="preserve"> </w:t>
            </w:r>
          </w:p>
        </w:tc>
        <w:tc>
          <w:tcPr>
            <w:tcW w:w="1523" w:type="dxa"/>
          </w:tcPr>
          <w:p w:rsidR="00E3150D" w:rsidRDefault="00E3150D"/>
          <w:p w:rsidR="004D428B" w:rsidRDefault="004D428B">
            <w:r>
              <w:t>10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E3150D"/>
        </w:tc>
        <w:tc>
          <w:tcPr>
            <w:tcW w:w="1790" w:type="dxa"/>
          </w:tcPr>
          <w:p w:rsidR="00E3150D" w:rsidRDefault="00E3150D"/>
          <w:p w:rsidR="004D428B" w:rsidRDefault="004D428B">
            <w:r>
              <w:t>Smallest to biggest</w:t>
            </w:r>
          </w:p>
        </w:tc>
        <w:tc>
          <w:tcPr>
            <w:tcW w:w="2891" w:type="dxa"/>
          </w:tcPr>
          <w:p w:rsidR="004D428B" w:rsidRDefault="004D428B">
            <w:r>
              <w:t>Write numbers out from Smallest to biggest.</w:t>
            </w:r>
          </w:p>
          <w:p w:rsidR="004D428B" w:rsidRDefault="004D428B">
            <w:r>
              <w:t>Eg.  10  5    12   9   3</w:t>
            </w:r>
          </w:p>
          <w:p w:rsidR="004D428B" w:rsidRPr="004D428B" w:rsidRDefault="004D428B">
            <w:pPr>
              <w:rPr>
                <w:b/>
              </w:rPr>
            </w:pPr>
            <w:r w:rsidRPr="004D428B">
              <w:rPr>
                <w:b/>
              </w:rPr>
              <w:t xml:space="preserve">        3   5     9     10   12</w:t>
            </w:r>
          </w:p>
        </w:tc>
        <w:tc>
          <w:tcPr>
            <w:tcW w:w="2349" w:type="dxa"/>
          </w:tcPr>
          <w:p w:rsidR="00E3150D" w:rsidRDefault="00E3150D"/>
          <w:p w:rsidR="004D428B" w:rsidRDefault="004D428B">
            <w:r>
              <w:t>Number range up to 100</w:t>
            </w:r>
          </w:p>
        </w:tc>
        <w:tc>
          <w:tcPr>
            <w:tcW w:w="1523" w:type="dxa"/>
          </w:tcPr>
          <w:p w:rsidR="00E3150D" w:rsidRDefault="00E3150D"/>
          <w:p w:rsidR="004D428B" w:rsidRDefault="004D428B">
            <w:r>
              <w:t>15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 </w:t>
            </w:r>
          </w:p>
        </w:tc>
        <w:tc>
          <w:tcPr>
            <w:tcW w:w="2217" w:type="dxa"/>
          </w:tcPr>
          <w:p w:rsidR="00E3150D" w:rsidRDefault="003B56C9">
            <w:r>
              <w:t xml:space="preserve">Space and shape </w:t>
            </w:r>
          </w:p>
        </w:tc>
        <w:tc>
          <w:tcPr>
            <w:tcW w:w="1790" w:type="dxa"/>
          </w:tcPr>
          <w:p w:rsidR="00E3150D" w:rsidRDefault="003B56C9">
            <w:r>
              <w:t xml:space="preserve">Draw </w:t>
            </w:r>
            <w:r w:rsidR="004D428B">
              <w:t>3</w:t>
            </w:r>
            <w:r w:rsidR="00272A15">
              <w:t>d</w:t>
            </w:r>
            <w:r>
              <w:t>shapes</w:t>
            </w:r>
          </w:p>
        </w:tc>
        <w:tc>
          <w:tcPr>
            <w:tcW w:w="2891" w:type="dxa"/>
          </w:tcPr>
          <w:p w:rsidR="00171222" w:rsidRDefault="004D428B">
            <w:r>
              <w:t xml:space="preserve"> Name </w:t>
            </w:r>
            <w:r w:rsidR="00171222">
              <w:t>them and practice writing</w:t>
            </w:r>
          </w:p>
          <w:p w:rsidR="00E3150D" w:rsidRDefault="004D428B">
            <w:r>
              <w:t>cylinder/cone/cube/sphere/pyramid</w:t>
            </w:r>
            <w:r w:rsidR="00171222">
              <w:t>/</w:t>
            </w:r>
          </w:p>
          <w:p w:rsidR="00171222" w:rsidRDefault="00171222">
            <w:r>
              <w:t>Rectangular prism.</w:t>
            </w:r>
          </w:p>
          <w:p w:rsidR="00171222" w:rsidRDefault="00171222">
            <w:r>
              <w:t>Find objects around the house that look like these shapes.</w:t>
            </w:r>
          </w:p>
        </w:tc>
        <w:tc>
          <w:tcPr>
            <w:tcW w:w="2349" w:type="dxa"/>
          </w:tcPr>
          <w:p w:rsidR="00E3150D" w:rsidRDefault="003B56C9">
            <w:r>
              <w:t xml:space="preserve"> </w:t>
            </w:r>
          </w:p>
        </w:tc>
        <w:tc>
          <w:tcPr>
            <w:tcW w:w="1523" w:type="dxa"/>
          </w:tcPr>
          <w:p w:rsidR="00171222" w:rsidRDefault="00171222"/>
          <w:p w:rsidR="00E3150D" w:rsidRDefault="001B4C9E">
            <w:r>
              <w:t xml:space="preserve">15 </w:t>
            </w:r>
            <w:r w:rsidR="003B56C9">
              <w:t xml:space="preserve"> </w:t>
            </w:r>
            <w:r w:rsidR="00171222">
              <w:t>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Life Skills </w:t>
            </w:r>
          </w:p>
        </w:tc>
        <w:tc>
          <w:tcPr>
            <w:tcW w:w="2217" w:type="dxa"/>
          </w:tcPr>
          <w:p w:rsidR="00E3150D" w:rsidRDefault="003B56C9">
            <w:r>
              <w:t>Beginning knowledge</w:t>
            </w:r>
          </w:p>
        </w:tc>
        <w:tc>
          <w:tcPr>
            <w:tcW w:w="1790" w:type="dxa"/>
          </w:tcPr>
          <w:p w:rsidR="00E3150D" w:rsidRDefault="00E3150D"/>
          <w:p w:rsidR="00171222" w:rsidRDefault="00171222">
            <w:r>
              <w:t>Follow a simple recipe</w:t>
            </w:r>
          </w:p>
        </w:tc>
        <w:tc>
          <w:tcPr>
            <w:tcW w:w="2891" w:type="dxa"/>
          </w:tcPr>
          <w:p w:rsidR="00E3150D" w:rsidRDefault="00171222">
            <w:r>
              <w:t>List the Ingredients and the method</w:t>
            </w:r>
          </w:p>
          <w:p w:rsidR="00171222" w:rsidRDefault="00171222">
            <w:r>
              <w:t xml:space="preserve">Make a simple dish with your child. </w:t>
            </w:r>
          </w:p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1B4C9E">
            <w:r>
              <w:t xml:space="preserve">5 </w:t>
            </w:r>
            <w:r w:rsidR="003B56C9">
              <w:t>minutes</w:t>
            </w:r>
          </w:p>
          <w:p w:rsidR="00E3150D" w:rsidRDefault="003B56C9">
            <w:r>
              <w:t xml:space="preserve">Daily  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E3150D"/>
        </w:tc>
        <w:tc>
          <w:tcPr>
            <w:tcW w:w="2217" w:type="dxa"/>
          </w:tcPr>
          <w:p w:rsidR="00E3150D" w:rsidRDefault="003B56C9">
            <w:r>
              <w:t xml:space="preserve">Performing Arts </w:t>
            </w:r>
          </w:p>
        </w:tc>
        <w:tc>
          <w:tcPr>
            <w:tcW w:w="1790" w:type="dxa"/>
          </w:tcPr>
          <w:p w:rsidR="00E3150D" w:rsidRDefault="003B56C9">
            <w:r>
              <w:t>Singing/dancing</w:t>
            </w:r>
          </w:p>
        </w:tc>
        <w:tc>
          <w:tcPr>
            <w:tcW w:w="2891" w:type="dxa"/>
          </w:tcPr>
          <w:p w:rsidR="00E3150D" w:rsidRDefault="00171222">
            <w:r>
              <w:t>Play  the statue game with music</w:t>
            </w:r>
          </w:p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171222">
            <w:r>
              <w:t>15 minutes</w:t>
            </w:r>
          </w:p>
        </w:tc>
      </w:tr>
      <w:tr w:rsidR="00E3150D">
        <w:tc>
          <w:tcPr>
            <w:tcW w:w="1757" w:type="dxa"/>
          </w:tcPr>
          <w:p w:rsidR="00E3150D" w:rsidRDefault="00E3150D"/>
        </w:tc>
        <w:tc>
          <w:tcPr>
            <w:tcW w:w="1083" w:type="dxa"/>
          </w:tcPr>
          <w:p w:rsidR="00E3150D" w:rsidRDefault="00E3150D"/>
        </w:tc>
        <w:tc>
          <w:tcPr>
            <w:tcW w:w="1297" w:type="dxa"/>
          </w:tcPr>
          <w:p w:rsidR="00E3150D" w:rsidRDefault="003B56C9">
            <w:r>
              <w:t xml:space="preserve">Life Skills </w:t>
            </w:r>
          </w:p>
        </w:tc>
        <w:tc>
          <w:tcPr>
            <w:tcW w:w="2217" w:type="dxa"/>
          </w:tcPr>
          <w:p w:rsidR="00E3150D" w:rsidRDefault="003B56C9">
            <w:r>
              <w:t>Physical education</w:t>
            </w:r>
          </w:p>
        </w:tc>
        <w:tc>
          <w:tcPr>
            <w:tcW w:w="1790" w:type="dxa"/>
          </w:tcPr>
          <w:p w:rsidR="00E3150D" w:rsidRDefault="003B56C9">
            <w:r>
              <w:t xml:space="preserve">Ball skills </w:t>
            </w:r>
          </w:p>
        </w:tc>
        <w:tc>
          <w:tcPr>
            <w:tcW w:w="2891" w:type="dxa"/>
          </w:tcPr>
          <w:p w:rsidR="00E3150D" w:rsidRDefault="003B56C9">
            <w:r>
              <w:t xml:space="preserve">Throw, catch, kick, dribble </w:t>
            </w:r>
            <w:r w:rsidR="00171222">
              <w:t xml:space="preserve">and bounce a ball. Skip </w:t>
            </w:r>
            <w:r>
              <w:t xml:space="preserve"> </w:t>
            </w:r>
          </w:p>
        </w:tc>
        <w:tc>
          <w:tcPr>
            <w:tcW w:w="2349" w:type="dxa"/>
          </w:tcPr>
          <w:p w:rsidR="00E3150D" w:rsidRDefault="00E3150D"/>
        </w:tc>
        <w:tc>
          <w:tcPr>
            <w:tcW w:w="1523" w:type="dxa"/>
          </w:tcPr>
          <w:p w:rsidR="00E3150D" w:rsidRDefault="003B56C9">
            <w:r>
              <w:t xml:space="preserve">20 minutes </w:t>
            </w:r>
          </w:p>
          <w:p w:rsidR="00E3150D" w:rsidRDefault="003B56C9">
            <w:r>
              <w:t xml:space="preserve">Daily </w:t>
            </w:r>
          </w:p>
          <w:p w:rsidR="00E3150D" w:rsidRDefault="00E3150D"/>
        </w:tc>
      </w:tr>
    </w:tbl>
    <w:p w:rsidR="00E3150D" w:rsidRDefault="00E3150D"/>
    <w:p w:rsidR="00E3150D" w:rsidRDefault="00272A15">
      <w:r>
        <w:t xml:space="preserve">These activities can be </w:t>
      </w:r>
      <w:r w:rsidR="003B56C9">
        <w:t xml:space="preserve">repeated every </w:t>
      </w:r>
      <w:r>
        <w:t xml:space="preserve">week to develop skills, master </w:t>
      </w:r>
      <w:r w:rsidR="003B56C9">
        <w:t xml:space="preserve">skills and build confidence. </w:t>
      </w:r>
    </w:p>
    <w:p w:rsidR="00E3150D" w:rsidRDefault="003B56C9">
      <w:r>
        <w:t xml:space="preserve">Yours in education, </w:t>
      </w:r>
    </w:p>
    <w:p w:rsidR="00E3150D" w:rsidRDefault="00272A15">
      <w:r>
        <w:t>FDR Grade 2</w:t>
      </w:r>
      <w:r w:rsidR="003B56C9">
        <w:t xml:space="preserve"> 2020</w:t>
      </w:r>
    </w:p>
    <w:sectPr w:rsidR="00E3150D" w:rsidSect="00BD45AF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2F"/>
    <w:rsid w:val="00054ADA"/>
    <w:rsid w:val="000864EF"/>
    <w:rsid w:val="00114BBA"/>
    <w:rsid w:val="00171222"/>
    <w:rsid w:val="001B4C9E"/>
    <w:rsid w:val="00202565"/>
    <w:rsid w:val="00264B40"/>
    <w:rsid w:val="00272A15"/>
    <w:rsid w:val="003B56C9"/>
    <w:rsid w:val="004D428B"/>
    <w:rsid w:val="00532017"/>
    <w:rsid w:val="00594EF5"/>
    <w:rsid w:val="005C09C1"/>
    <w:rsid w:val="0065132F"/>
    <w:rsid w:val="0075525A"/>
    <w:rsid w:val="007B0A2B"/>
    <w:rsid w:val="0096778F"/>
    <w:rsid w:val="0098029A"/>
    <w:rsid w:val="00A936A4"/>
    <w:rsid w:val="00AE3900"/>
    <w:rsid w:val="00BC2AB7"/>
    <w:rsid w:val="00BD45AF"/>
    <w:rsid w:val="00E15FCE"/>
    <w:rsid w:val="00E2489B"/>
    <w:rsid w:val="00E3150D"/>
    <w:rsid w:val="00E94C67"/>
    <w:rsid w:val="00EB0A14"/>
    <w:rsid w:val="00F91597"/>
    <w:rsid w:val="00FA4ABE"/>
    <w:rsid w:val="292E44FF"/>
    <w:rsid w:val="6259566D"/>
    <w:rsid w:val="643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5AF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BD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5AF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BD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master@fdrprimary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FDR</cp:lastModifiedBy>
  <cp:revision>2</cp:revision>
  <dcterms:created xsi:type="dcterms:W3CDTF">2020-04-26T20:29:00Z</dcterms:created>
  <dcterms:modified xsi:type="dcterms:W3CDTF">2020-04-26T20:29:00Z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